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INFORMATIVA SUL TRATTAMENTO DEI DATI PERSONALI</w:t>
      </w:r>
    </w:p>
    <w:p>
      <w:pPr>
        <w:jc w:val="center"/>
      </w:pPr>
      <w:r>
        <w:rPr>
          <w:i/>
          <w:sz w:val="18"/>
        </w:rPr>
        <w:t>(ai sensi dell'art. 13 del Reg. UE 2016/679 — GDPR)</w:t>
      </w:r>
    </w:p>
    <w:p/>
    <w:p>
      <w:pPr>
        <w:pStyle w:val="Heading1"/>
      </w:pPr>
      <w:r>
        <w:t>1. Chi siamo (Titolare del trattamento)</w:t>
      </w:r>
    </w:p>
    <w:p>
      <w:r>
        <w:t>Denominazione: [NOME ATTIVITÀ]</w:t>
        <w:br/>
        <w:t>Indirizzo: [INDIRIZZO COMPLETO]</w:t>
        <w:br/>
        <w:t>Email: [EMAIL]    —    Telefono: [TELEFONO]</w:t>
        <w:br/>
        <w:t>Titolare: [NOME E COGNOME TITOLARE]</w:t>
      </w:r>
    </w:p>
    <w:p>
      <w:pPr>
        <w:pStyle w:val="Heading1"/>
      </w:pPr>
      <w:r>
        <w:t>2. Quali dati raccogliamo e perché</w:t>
      </w:r>
    </w:p>
    <w:p>
      <w:r>
        <w:t>Trattiamo i seguenti dati per le finalità indicate. Tutti i trattamenti hanno una base giuridica documentata e nessun dato viene ceduto a terzi per fini commerciali.</w:t>
      </w:r>
    </w:p>
    <w:p>
      <w:r>
        <w:t>• Dati anagrafici (nome, cognome, telefono, email): per gestire prenotazioni, comunicazioni di servizio, fatturazione. Base: art. 6(1)(b) GDPR — esecuzione del contratto.</w:t>
      </w:r>
    </w:p>
    <w:p>
      <w:r>
        <w:t>• Dati relativi alla salute (allergie, controindicazioni, anamnesi) [SE APPLICABILE]: per garantire la sicurezza dei trattamenti. Base: art. 9(2)(a) GDPR — consenso esplicito.</w:t>
      </w:r>
    </w:p>
    <w:p>
      <w:r>
        <w:t>• WhatsApp / SMS: per conferme appuntamento (base contrattuale) e, separatamente, per offerte e promozioni (base art. 6(1)(a) — consenso, revocabile in ogni momento).</w:t>
      </w:r>
    </w:p>
    <w:p>
      <w:r>
        <w:t>• Eventuali chiamate gestite da assistente vocale automatico: la prenotazione è sempre verificata dall'operatore e l'audio non viene conservato dopo l'elaborazione.</w:t>
      </w:r>
    </w:p>
    <w:p>
      <w:pPr>
        <w:pStyle w:val="Heading1"/>
      </w:pPr>
      <w:r>
        <w:t>3. Con chi condividiamo i tuoi dati</w:t>
      </w:r>
    </w:p>
    <w:p>
      <w:r>
        <w:t>I tuoi dati sono trattati esclusivamente da personale autorizzato del nostro studio/attività. Il gestionale FLUXION conserva i dati localmente sul nostro PC, senza cessione a terzi né cloud non autorizzato. Eventuali fornitori tecnici (es. provider WhatsApp) sono nominati responsabili del trattamento ai sensi dell'art. 28 GDPR.</w:t>
      </w:r>
    </w:p>
    <w:p>
      <w:pPr>
        <w:pStyle w:val="Heading1"/>
      </w:pPr>
      <w:r>
        <w:t>4. Per quanto tempo conserviamo i dati</w:t>
      </w:r>
    </w:p>
    <w:p>
      <w:r>
        <w:t>• Dati anagrafici: 7 anni dalla cessazione del rapporto.</w:t>
        <w:br/>
        <w:t>• Documenti contabili e fiscali: 10 anni (obbligo D.P.R. 600/1973 e Codice Civile art. 2220).</w:t>
        <w:br/>
        <w:t>• Consenso a marketing: fino a revoca + ulteriori 12 mesi per finalità di prova.</w:t>
      </w:r>
    </w:p>
    <w:p>
      <w:pPr>
        <w:pStyle w:val="Heading1"/>
      </w:pPr>
      <w:r>
        <w:t>5. I tuoi diritti</w:t>
      </w:r>
    </w:p>
    <w:p>
      <w:r>
        <w:t>In ogni momento puoi esercitare i diritti previsti dagli artt. 15-22 GDPR: accesso ai dati, rettifica, cancellazione, limitazione, portabilità, opposizione e revoca del consenso. Puoi anche proporre reclamo al Garante per la protezione dei dati personali (www.garanteprivacy.it). Per esercitare i tuoi diritti scrivi a [EMAIL].</w:t>
      </w:r>
    </w:p>
    <w:p>
      <w:pPr>
        <w:pStyle w:val="Heading1"/>
      </w:pPr>
      <w:r>
        <w:t>6. Aggiornamenti</w:t>
      </w:r>
    </w:p>
    <w:p>
      <w:r>
        <w:t>Questa informativa è aggiornata al [DATA]. Eventuali modifiche saranno comunicate tempestivamente attraverso i nostri canali.</w:t>
      </w:r>
    </w:p>
    <w:p/>
    <w:p>
      <w:pPr>
        <w:jc w:val="both"/>
      </w:pPr>
      <w:r>
        <w:rPr>
          <w:i/>
          <w:color w:val="666666"/>
          <w:sz w:val="16"/>
        </w:rPr>
        <w:t>Questo documento è un modello informativo fornito a titolo orientativo e non costituisce consulenza legale. Le PMI restano responsabili dei propri adempimenti GDPR. Per studi medici, dentali, fisioterapici si consiglia verifica con DPO o consulente legale specializzato. Riferimenti: Reg. UE 2016/679 (GDPR) | D.Lgs 196/2003 mod. D.Lgs 101/2018 | garanteprivacy.it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